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6E7C0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0.2pt;height:226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E7C0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6pt;height:148.4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E7C0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2.05pt;height:164.0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BD27AA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="001979C5" w:rsidRPr="003A0D0C">
              <w:rPr>
                <w:rStyle w:val="Lienhypertexte"/>
                <w:noProof/>
              </w:rPr>
              <w:t>Contexte du produit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="001979C5" w:rsidRPr="003A0D0C">
              <w:rPr>
                <w:rStyle w:val="Lienhypertexte"/>
                <w:noProof/>
              </w:rPr>
              <w:t>Principaux constituants du télescope grand public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="001979C5" w:rsidRPr="003A0D0C">
              <w:rPr>
                <w:rStyle w:val="Lienhypertexte"/>
                <w:noProof/>
              </w:rPr>
              <w:t>Constituants du télescope didactisé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="001979C5" w:rsidRPr="003A0D0C">
              <w:rPr>
                <w:rStyle w:val="Lienhypertexte"/>
                <w:noProof/>
              </w:rPr>
              <w:t>Fiche 2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Mise en service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="001979C5" w:rsidRPr="003A0D0C">
              <w:rPr>
                <w:rStyle w:val="Lienhypertexte"/>
                <w:noProof/>
              </w:rPr>
              <w:t>Utilisation du télescope en fonctionnement normal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="001979C5" w:rsidRPr="003A0D0C">
              <w:rPr>
                <w:rStyle w:val="Lienhypertexte"/>
                <w:noProof/>
                <w:lang w:eastAsia="fr-FR"/>
              </w:rPr>
              <w:t>Allumage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="001979C5"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="001979C5" w:rsidRPr="003A0D0C">
              <w:rPr>
                <w:rStyle w:val="Lienhypertexte"/>
                <w:noProof/>
              </w:rPr>
              <w:t>Fiche 3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 et pilotage par l’ordinateur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="001979C5" w:rsidRPr="003A0D0C">
              <w:rPr>
                <w:rStyle w:val="Lienhypertexte"/>
                <w:noProof/>
              </w:rPr>
              <w:t>Branchements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="001979C5" w:rsidRPr="003A0D0C">
              <w:rPr>
                <w:rStyle w:val="Lienhypertexte"/>
                <w:noProof/>
              </w:rPr>
              <w:t>Acquisition en temps réel à l’aide de Matlab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="001979C5" w:rsidRPr="003A0D0C">
              <w:rPr>
                <w:rStyle w:val="Lienhypertexte"/>
                <w:noProof/>
              </w:rPr>
              <w:t>Fiche 4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Pense – bête Méca3D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="001979C5" w:rsidRPr="003A0D0C">
              <w:rPr>
                <w:rStyle w:val="Lienhypertexte"/>
                <w:noProof/>
              </w:rPr>
              <w:t>Déclaration des pièces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="001979C5" w:rsidRPr="003A0D0C">
              <w:rPr>
                <w:rStyle w:val="Lienhypertexte"/>
                <w:noProof/>
              </w:rPr>
              <w:t>Déclaration des liaisons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="001979C5" w:rsidRPr="003A0D0C">
              <w:rPr>
                <w:rStyle w:val="Lienhypertexte"/>
                <w:noProof/>
              </w:rPr>
              <w:t>Réaliser le calcul et la simulation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="001979C5" w:rsidRPr="003A0D0C">
              <w:rPr>
                <w:rStyle w:val="Lienhypertexte"/>
                <w:noProof/>
              </w:rPr>
              <w:t>Réalisation des courbes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="001979C5" w:rsidRPr="003A0D0C">
              <w:rPr>
                <w:rStyle w:val="Lienhypertexte"/>
                <w:noProof/>
              </w:rPr>
              <w:t>Exporter des courbes au format texte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="001979C5" w:rsidRPr="003A0D0C">
              <w:rPr>
                <w:rStyle w:val="Lienhypertexte"/>
                <w:noProof/>
              </w:rPr>
              <w:t>Fiche 5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Acquisitions à l’oscilloscope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8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="001979C5" w:rsidRPr="003A0D0C">
              <w:rPr>
                <w:rStyle w:val="Lienhypertexte"/>
                <w:noProof/>
              </w:rPr>
              <w:t>Fiche 6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Description structurelle et technologique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9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6E7C0E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="001979C5" w:rsidRPr="003A0D0C">
              <w:rPr>
                <w:rStyle w:val="Lienhypertexte"/>
                <w:noProof/>
              </w:rPr>
              <w:t>Fiche 7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Ingénierie Système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15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FEEF828" wp14:editId="1DB2F34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752C5923" wp14:editId="41648C33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49635D5D" wp14:editId="040194A7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Vis de blocage du porte 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Embase pointeur laser.</w:t>
            </w:r>
          </w:p>
        </w:tc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Diode laser du smarfinder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Lentille du smartinder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232D7D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BB0724E" wp14:editId="4B1DF78C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Touche « ENTER » permet d’accéder au menu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Touche « MODE » permet de revenir en arrière 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7F28AE" w:rsidRDefault="007F28AE" w:rsidP="007F28AE">
      <w:pPr>
        <w:pStyle w:val="Titre2"/>
      </w:pPr>
      <w:r>
        <w:t>Carte d’expérimentation</w:t>
      </w:r>
    </w:p>
    <w:p w:rsidR="007F28AE" w:rsidRDefault="007F28AE" w:rsidP="007F28AE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7AE8E33" wp14:editId="5E921A49">
            <wp:extent cx="4420280" cy="2918129"/>
            <wp:effectExtent l="0" t="0" r="0" b="0"/>
            <wp:docPr id="27" name="Image 27" descr="c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r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007" cy="291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>Cette carte est indépendante du télescope. Elle reprend des fonctionnalités de ce dernier afin de les étudier, à savoir :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recherche du Nord magnétique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mesure de Niveau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commande et le contrôle de vitesse du motoréducteur Azimutal.</w:t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>L'ensemble didactisé est muni d'une carte microcontrôleur « Arduino Uno » qui peut être utilisée de deux façons :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>Autonome : un programme est injecté sur le microcontrôleur présent sur la carte « Arduino Uno » et s'exécute sur celle-ci.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>Interface : le programme s'exécute sur un ordinateur et la carte « Arduino Uno » est utilisée en carte d'acquisition-commande.</w:t>
      </w:r>
    </w:p>
    <w:p w:rsidR="002A7E22" w:rsidRDefault="00D84E34" w:rsidP="00D84E34">
      <w:pPr>
        <w:pStyle w:val="Titre3"/>
        <w:rPr>
          <w:lang w:eastAsia="fr-FR"/>
        </w:rPr>
      </w:pPr>
      <w:r>
        <w:rPr>
          <w:lang w:eastAsia="fr-FR"/>
        </w:rPr>
        <w:lastRenderedPageBreak/>
        <w:t xml:space="preserve">Carte </w:t>
      </w:r>
      <w:r>
        <w:rPr>
          <w:rFonts w:ascii="Arial" w:hAnsi="Arial" w:cs="Arial"/>
        </w:rPr>
        <w:t>SASTROINT+</w:t>
      </w:r>
    </w:p>
    <w:p w:rsidR="00D84E34" w:rsidRDefault="00D84E34" w:rsidP="00D84E34">
      <w:pPr>
        <w:spacing w:line="240" w:lineRule="auto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607419B" wp14:editId="7F6C9E0A">
            <wp:extent cx="4449643" cy="2841943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41" cy="284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4E34" w:rsidRPr="00D84E34" w:rsidRDefault="00D84E34" w:rsidP="00D84E34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7B069B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Branchements du télescope : </w:t>
      </w:r>
    </w:p>
    <w:p w:rsidR="007B069B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e télescope e</w:t>
      </w:r>
      <w:r>
        <w:rPr>
          <w:lang w:eastAsia="fr-FR"/>
        </w:rPr>
        <w:t>st branché sur la prise secteur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a télécommande est branchée</w:t>
      </w:r>
      <w:r>
        <w:rPr>
          <w:lang w:eastAsia="fr-FR"/>
        </w:rPr>
        <w:t>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a</w:t>
      </w:r>
      <w:r w:rsidR="00917CC1">
        <w:rPr>
          <w:lang w:eastAsia="fr-FR"/>
        </w:rPr>
        <w:t>ppuyer sur O</w:t>
      </w:r>
      <w:r>
        <w:rPr>
          <w:lang w:eastAsia="fr-FR"/>
        </w:rPr>
        <w:t>N ;</w:t>
      </w:r>
    </w:p>
    <w:p w:rsidR="00B51BF5" w:rsidRDefault="00B51BF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la télécommande affiche « </w:t>
      </w:r>
      <w:r w:rsidRPr="00B51BF5">
        <w:rPr>
          <w:lang w:eastAsia="fr-FR"/>
        </w:rPr>
        <w:t>appuyer sur 0 pour aligner ou sur Mode pour Menu</w:t>
      </w:r>
      <w:r>
        <w:rPr>
          <w:lang w:eastAsia="fr-FR"/>
        </w:rPr>
        <w:t> »</w:t>
      </w:r>
    </w:p>
    <w:p w:rsidR="000D645F" w:rsidRPr="00CC067C" w:rsidRDefault="000D645F" w:rsidP="000D645F">
      <w:pPr>
        <w:pStyle w:val="Titre3"/>
        <w:rPr>
          <w:i/>
          <w:lang w:eastAsia="fr-FR"/>
        </w:rPr>
      </w:pPr>
      <w:bookmarkStart w:id="11" w:name="_Toc440101767"/>
      <w:r w:rsidRPr="00CC067C">
        <w:rPr>
          <w:i/>
          <w:lang w:eastAsia="fr-FR"/>
        </w:rPr>
        <w:t>Alignement (facultatif)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Au démarrage la télécommande affiche 0 pour aligner.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Tourner manuellement le télescope dans le sens inverse des aiguilles d’une montre jusqu’à la butée.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Appuyer sur 0 pour aligner.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Enter pour valider le pays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Avec les touches de défilement sélectionner Lyon et valider en appuyant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1 pour prendre en compte le décalage horaire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Sélectionner ETX 90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Entrée pour lancer l’alignement.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Le téléscope rechercher le nord et reconstitue son référentiel. 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Attendre la fin de la procédure (un peu long)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La télécommande affiche Ctr Etoile. Appuyer sur Entrée. (Pointage …).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La télécommande affiche Ctr Etoile à nouveau. Appuyer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Mode.</w:t>
      </w:r>
    </w:p>
    <w:p w:rsidR="000D645F" w:rsidRPr="000D645F" w:rsidRDefault="00007C87" w:rsidP="000D645F">
      <w:pPr>
        <w:pStyle w:val="Titre3"/>
        <w:rPr>
          <w:lang w:eastAsia="fr-FR"/>
        </w:rPr>
      </w:pPr>
      <w:r>
        <w:rPr>
          <w:lang w:eastAsia="fr-FR"/>
        </w:rPr>
        <w:t>Suivi d’une étoile quelconque</w:t>
      </w:r>
      <w:bookmarkEnd w:id="11"/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La télécommande affiche Mode pour menu. </w:t>
      </w:r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Mode. </w:t>
      </w:r>
    </w:p>
    <w:p w:rsidR="00CC067C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Sur la telecomande s’affiche Alignement automatique.</w:t>
      </w:r>
    </w:p>
    <w:p w:rsidR="00467113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 jusqu’à l’affichage de </w:t>
      </w:r>
      <w:r w:rsidR="007A2C4C">
        <w:rPr>
          <w:lang w:eastAsia="fr-FR"/>
        </w:rPr>
        <w:t>« Sel</w:t>
      </w:r>
      <w:r>
        <w:rPr>
          <w:lang w:eastAsia="fr-FR"/>
        </w:rPr>
        <w:t>ect Article : Objet ».</w:t>
      </w:r>
      <w:bookmarkStart w:id="12" w:name="_GoBack"/>
      <w:bookmarkEnd w:id="12"/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défilement »</w:t>
      </w:r>
      <w:r w:rsidR="00A57195">
        <w:rPr>
          <w:lang w:eastAsia="fr-FR"/>
        </w:rPr>
        <w:t xml:space="preserve"> jusqu’à Select. Article : Setup</w:t>
      </w:r>
    </w:p>
    <w:p w:rsidR="007A2C4C" w:rsidRDefault="007A2C4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</w:t>
      </w:r>
      <w:r w:rsidR="00A17179">
        <w:rPr>
          <w:lang w:eastAsia="fr-FR"/>
        </w:rPr>
        <w:t> : « Setup alignement s’affiche ».</w:t>
      </w:r>
    </w:p>
    <w:p w:rsidR="00A17179" w:rsidRDefault="00A6050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la touche « défilement »</w:t>
      </w:r>
      <w:r w:rsidR="00E818EA">
        <w:rPr>
          <w:lang w:eastAsia="fr-FR"/>
        </w:rPr>
        <w:t xml:space="preserve"> jusqu’à l’affichage de « Setup – Cibles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« Entrer » puis sur défilement si « cible astronomique » si ce n’est pas déjà affiché. 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les flèches </w:t>
      </w:r>
      <w:r w:rsidR="00A57195">
        <w:rPr>
          <w:lang w:eastAsia="fr-FR"/>
        </w:rPr>
        <w:t>de la télécommande pour viser une étoile (Les touches 1 à 9 permette de changer la vitesse de déplacement.)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 pour activer le suivi de l’étoile.</w:t>
      </w:r>
    </w:p>
    <w:p w:rsidR="00E818EA" w:rsidRPr="00467113" w:rsidRDefault="00E818EA" w:rsidP="00E818EA">
      <w:pPr>
        <w:pStyle w:val="Paragraphedeliste"/>
        <w:rPr>
          <w:lang w:eastAsia="fr-FR"/>
        </w:rPr>
      </w:pPr>
    </w:p>
    <w:p w:rsidR="00BD27AA" w:rsidRDefault="00BD27AA" w:rsidP="00EF2F62">
      <w:pPr>
        <w:spacing w:after="200"/>
        <w:rPr>
          <w:lang w:eastAsia="fr-FR"/>
        </w:rPr>
      </w:pPr>
      <w:r>
        <w:rPr>
          <w:lang w:eastAsia="fr-FR"/>
        </w:rPr>
        <w:t>En pratique, pour suivre une étoile, vous fixerez un point du tablea</w:t>
      </w:r>
      <w:r w:rsidR="00A57195">
        <w:rPr>
          <w:lang w:eastAsia="fr-FR"/>
        </w:rPr>
        <w:t>u grâce au pointeur Laser situé au-dessus du télescope.</w:t>
      </w:r>
      <w:r>
        <w:rPr>
          <w:lang w:eastAsia="fr-FR"/>
        </w:rPr>
        <w:t xml:space="preserve"> </w:t>
      </w:r>
      <w:r w:rsidR="00A57195">
        <w:rPr>
          <w:lang w:eastAsia="fr-FR"/>
        </w:rPr>
        <w:t>Vous commencerez par viser le centre du tableau.</w:t>
      </w:r>
    </w:p>
    <w:tbl>
      <w:tblPr>
        <w:tblStyle w:val="Grilledutableau"/>
        <w:tblW w:w="0" w:type="auto"/>
        <w:tblBorders>
          <w:top w:val="single" w:sz="12" w:space="0" w:color="C0504D" w:themeColor="accent2"/>
          <w:left w:val="single" w:sz="12" w:space="0" w:color="C0504D" w:themeColor="accent2"/>
          <w:bottom w:val="single" w:sz="12" w:space="0" w:color="C0504D" w:themeColor="accent2"/>
          <w:right w:val="single" w:sz="12" w:space="0" w:color="C0504D" w:themeColor="accent2"/>
          <w:insideH w:val="single" w:sz="12" w:space="0" w:color="C0504D" w:themeColor="accent2"/>
          <w:insideV w:val="single" w:sz="12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BD27AA" w:rsidTr="00BD27AA">
        <w:tc>
          <w:tcPr>
            <w:tcW w:w="9212" w:type="dxa"/>
            <w:shd w:val="clear" w:color="auto" w:fill="F2DBDB" w:themeFill="accent2" w:themeFillTint="33"/>
          </w:tcPr>
          <w:p w:rsidR="00BD27AA" w:rsidRDefault="00BD27AA" w:rsidP="00BD27AA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Attention, l’utilisation du laser est dangereuse :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N’utiliser le laser que lorsque vous avez besoin de faire une mesure.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Ne pointer pas une personne avec le laser.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>Ne regarder pas le laser.</w:t>
            </w:r>
          </w:p>
        </w:tc>
      </w:tr>
    </w:tbl>
    <w:p w:rsidR="00BD27AA" w:rsidRDefault="00BD27AA" w:rsidP="00BD27AA">
      <w:pPr>
        <w:spacing w:after="200"/>
        <w:rPr>
          <w:b/>
          <w:color w:val="FF0000"/>
          <w:lang w:eastAsia="fr-FR"/>
        </w:rPr>
      </w:pPr>
    </w:p>
    <w:p w:rsidR="00EF2F62" w:rsidRDefault="00EF2F62" w:rsidP="00BD27AA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3" w:name="_Toc440101768"/>
      <w:bookmarkStart w:id="14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3"/>
      <w:r w:rsidR="008D67D2">
        <w:t xml:space="preserve"> de la carte d’expérimentation</w:t>
      </w:r>
    </w:p>
    <w:p w:rsidR="004E07A7" w:rsidRDefault="004E07A7" w:rsidP="004E07A7">
      <w:pPr>
        <w:pStyle w:val="Titre2"/>
      </w:pPr>
      <w:bookmarkStart w:id="15" w:name="_Toc440101770"/>
      <w:r>
        <w:t>Préambule</w:t>
      </w:r>
    </w:p>
    <w:p w:rsidR="003A4970" w:rsidRDefault="003A4970" w:rsidP="006D76E1">
      <w:pPr>
        <w:pStyle w:val="Paragraphedeliste"/>
        <w:numPr>
          <w:ilvl w:val="0"/>
          <w:numId w:val="20"/>
        </w:numPr>
        <w:rPr>
          <w:lang w:eastAsia="fr-FR"/>
        </w:rPr>
      </w:pPr>
      <w:r>
        <w:rPr>
          <w:lang w:eastAsia="fr-FR"/>
        </w:rPr>
        <w:t>Brancher la carte Arduino sur secteur</w:t>
      </w:r>
    </w:p>
    <w:p w:rsidR="003A4970" w:rsidRDefault="003A4970" w:rsidP="006D76E1">
      <w:pPr>
        <w:pStyle w:val="Paragraphedeliste"/>
        <w:numPr>
          <w:ilvl w:val="0"/>
          <w:numId w:val="20"/>
        </w:numPr>
        <w:rPr>
          <w:lang w:eastAsia="fr-FR"/>
        </w:rPr>
      </w:pPr>
      <w:r>
        <w:rPr>
          <w:lang w:eastAsia="fr-FR"/>
        </w:rPr>
        <w:t>Brancher la carte Arduino sur un des ports USB de l’ordinateur.</w:t>
      </w:r>
    </w:p>
    <w:p w:rsidR="003A4970" w:rsidRPr="003A4970" w:rsidRDefault="003A4970" w:rsidP="003A4970">
      <w:pPr>
        <w:rPr>
          <w:lang w:eastAsia="fr-FR"/>
        </w:rPr>
      </w:pPr>
    </w:p>
    <w:p w:rsidR="004E07A7" w:rsidRDefault="004E07A7" w:rsidP="004E07A7">
      <w:pPr>
        <w:rPr>
          <w:lang w:eastAsia="fr-FR"/>
        </w:rPr>
      </w:pPr>
      <w:r>
        <w:rPr>
          <w:lang w:eastAsia="fr-FR"/>
        </w:rPr>
        <w:t xml:space="preserve">La première opération consiste en téléverser un fichier dans la carte Arduino afin que la carte puisse communiquer avec Matlab. Cela a normalement été fait. Si toutefois cela n’est pas le cas, la marche à suivre est la suivante : </w:t>
      </w:r>
    </w:p>
    <w:p w:rsidR="004E07A7" w:rsidRDefault="00465132" w:rsidP="006D76E1">
      <w:pPr>
        <w:pStyle w:val="Paragraphedeliste"/>
        <w:numPr>
          <w:ilvl w:val="0"/>
          <w:numId w:val="18"/>
        </w:numPr>
        <w:rPr>
          <w:lang w:eastAsia="fr-FR"/>
        </w:rPr>
      </w:pPr>
      <w:r>
        <w:rPr>
          <w:lang w:eastAsia="fr-FR"/>
        </w:rPr>
        <w:t>Ouvrer le logiciel Arduino</w:t>
      </w:r>
    </w:p>
    <w:p w:rsidR="00465132" w:rsidRDefault="00465132" w:rsidP="006D76E1">
      <w:pPr>
        <w:pStyle w:val="Paragraphedeliste"/>
        <w:numPr>
          <w:ilvl w:val="0"/>
          <w:numId w:val="18"/>
        </w:numPr>
        <w:rPr>
          <w:lang w:eastAsia="fr-FR"/>
        </w:rPr>
      </w:pPr>
      <w:r>
        <w:rPr>
          <w:lang w:eastAsia="fr-FR"/>
        </w:rPr>
        <w:t>Ouvrir le fichier srv.ino</w:t>
      </w:r>
    </w:p>
    <w:p w:rsidR="00465132" w:rsidRDefault="00465132" w:rsidP="006D76E1">
      <w:pPr>
        <w:pStyle w:val="Paragraphedeliste"/>
        <w:numPr>
          <w:ilvl w:val="0"/>
          <w:numId w:val="18"/>
        </w:numPr>
        <w:rPr>
          <w:lang w:eastAsia="fr-FR"/>
        </w:rPr>
      </w:pPr>
      <w:r>
        <w:rPr>
          <w:lang w:eastAsia="fr-FR"/>
        </w:rPr>
        <w:t>Sélectionner la bonne carte et le bon port COM dans le menu Outils.</w:t>
      </w:r>
    </w:p>
    <w:p w:rsidR="00465132" w:rsidRDefault="00465132" w:rsidP="006D76E1">
      <w:pPr>
        <w:pStyle w:val="Paragraphedeliste"/>
        <w:numPr>
          <w:ilvl w:val="0"/>
          <w:numId w:val="18"/>
        </w:numPr>
        <w:rPr>
          <w:lang w:eastAsia="fr-FR"/>
        </w:rPr>
      </w:pPr>
      <w:r>
        <w:rPr>
          <w:lang w:eastAsia="fr-FR"/>
        </w:rPr>
        <w:t>Téléverser le programme.</w:t>
      </w:r>
    </w:p>
    <w:p w:rsidR="004E07A7" w:rsidRPr="004E07A7" w:rsidRDefault="004E07A7" w:rsidP="004E07A7">
      <w:pPr>
        <w:rPr>
          <w:lang w:eastAsia="fr-FR"/>
        </w:rPr>
      </w:pPr>
    </w:p>
    <w:p w:rsidR="008D67D2" w:rsidRDefault="008D67D2" w:rsidP="008D67D2">
      <w:pPr>
        <w:pStyle w:val="Titre2"/>
      </w:pPr>
      <w:r>
        <w:t>Acquisition en temps réel à l’aide de Matlab</w:t>
      </w:r>
      <w:bookmarkEnd w:id="1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353"/>
        <w:gridCol w:w="3859"/>
      </w:tblGrid>
      <w:tr w:rsidR="00265CB7" w:rsidTr="00265CB7">
        <w:tc>
          <w:tcPr>
            <w:tcW w:w="5353" w:type="dxa"/>
            <w:vAlign w:val="center"/>
          </w:tcPr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Matlab 32 bits en tant qu’administrateur.</w:t>
            </w:r>
          </w:p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Simulink.</w:t>
            </w:r>
          </w:p>
          <w:p w:rsidR="00265CB7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la bibliothèque de composants.</w:t>
            </w:r>
          </w:p>
          <w:p w:rsidR="003A4970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 xml:space="preserve">Les blocs utiles pour piloter la carte Arduino sont les suivants : </w:t>
            </w:r>
          </w:p>
          <w:p w:rsidR="003A4970" w:rsidRDefault="003A4970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Arduino IO Setup : pour choisir le port de communication</w:t>
            </w:r>
          </w:p>
          <w:p w:rsidR="003A4970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Analog Write pour piloter le moteur entre 0 et 255</w:t>
            </w:r>
          </w:p>
          <w:p w:rsidR="009D1AE6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Digital Write pour choisir le sens de rotation</w:t>
            </w:r>
          </w:p>
        </w:tc>
        <w:tc>
          <w:tcPr>
            <w:tcW w:w="3859" w:type="dxa"/>
          </w:tcPr>
          <w:p w:rsidR="00265CB7" w:rsidRDefault="00265CB7" w:rsidP="00265CB7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A571491" wp14:editId="19BCC663">
                  <wp:extent cx="2231166" cy="268754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365" cy="268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402" w:rsidRDefault="00F81402" w:rsidP="00F81402">
      <w:pPr>
        <w:pStyle w:val="Titre2"/>
      </w:pPr>
      <w:r>
        <w:t>Entrées et sorties de la carte Arduino Uno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7"/>
        <w:gridCol w:w="4201"/>
      </w:tblGrid>
      <w:tr w:rsidR="00F81402" w:rsidTr="005C73E9">
        <w:tc>
          <w:tcPr>
            <w:tcW w:w="3652" w:type="dxa"/>
            <w:vAlign w:val="center"/>
          </w:tcPr>
          <w:p w:rsidR="00F81402" w:rsidRDefault="00F81402" w:rsidP="004F7F3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A8EEC2D" wp14:editId="18073EC3">
                  <wp:extent cx="3095026" cy="2138901"/>
                  <wp:effectExtent l="0" t="0" r="0" b="0"/>
                  <wp:docPr id="29" name="Image 29" descr="Afficher l'image d'orig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fficher l'image d'orig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891" cy="2138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vAlign w:val="center"/>
          </w:tcPr>
          <w:tbl>
            <w:tblPr>
              <w:tblStyle w:val="Grilledutableau"/>
              <w:tblW w:w="3977" w:type="dxa"/>
              <w:tblLook w:val="04A0" w:firstRow="1" w:lastRow="0" w:firstColumn="1" w:lastColumn="0" w:noHBand="0" w:noVBand="1"/>
            </w:tblPr>
            <w:tblGrid>
              <w:gridCol w:w="1768"/>
              <w:gridCol w:w="2209"/>
            </w:tblGrid>
            <w:tr w:rsidR="00F81402" w:rsidRPr="009D1AE6" w:rsidTr="005C73E9">
              <w:trPr>
                <w:trHeight w:val="184"/>
              </w:trPr>
              <w:tc>
                <w:tcPr>
                  <w:tcW w:w="3977" w:type="dxa"/>
                  <w:gridSpan w:val="2"/>
                </w:tcPr>
                <w:p w:rsidR="00F81402" w:rsidRPr="009D1AE6" w:rsidRDefault="00F81402" w:rsidP="004F7F3E">
                  <w:pPr>
                    <w:jc w:val="center"/>
                    <w:rPr>
                      <w:b/>
                    </w:rPr>
                  </w:pPr>
                  <w:r w:rsidRPr="009D1AE6">
                    <w:rPr>
                      <w:b/>
                    </w:rPr>
                    <w:t>Entrées</w:t>
                  </w:r>
                </w:p>
              </w:tc>
            </w:tr>
            <w:tr w:rsidR="00F81402" w:rsidTr="00AE7D66">
              <w:trPr>
                <w:trHeight w:val="287"/>
              </w:trPr>
              <w:tc>
                <w:tcPr>
                  <w:tcW w:w="1768" w:type="dxa"/>
                </w:tcPr>
                <w:p w:rsidR="003A2E31" w:rsidRDefault="00F81402" w:rsidP="004F7F3E">
                  <w:r>
                    <w:t>Pin A1</w:t>
                  </w:r>
                </w:p>
                <w:p w:rsidR="003A2E31" w:rsidRDefault="003A2E31" w:rsidP="004F7F3E">
                  <w:r>
                    <w:t>Analogique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F81402" w:rsidP="00AE7D66">
                  <w:pPr>
                    <w:jc w:val="left"/>
                  </w:pPr>
                  <w:r>
                    <w:t>Mesure de la vitesse du moteur</w:t>
                  </w:r>
                </w:p>
              </w:tc>
            </w:tr>
            <w:tr w:rsidR="00F81402" w:rsidTr="00AE7D66">
              <w:trPr>
                <w:trHeight w:val="176"/>
              </w:trPr>
              <w:tc>
                <w:tcPr>
                  <w:tcW w:w="1768" w:type="dxa"/>
                </w:tcPr>
                <w:p w:rsidR="00F81402" w:rsidRDefault="00F81402" w:rsidP="004F7F3E">
                  <w:r>
                    <w:t>Pin A5</w:t>
                  </w:r>
                </w:p>
                <w:p w:rsidR="003A2E31" w:rsidRDefault="003A2E31" w:rsidP="00103A1F">
                  <w:r>
                    <w:t>Ana</w:t>
                  </w:r>
                  <w:r w:rsidR="00103A1F">
                    <w:t>lo</w:t>
                  </w:r>
                  <w:r>
                    <w:t>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AE7D66" w:rsidP="00AE7D66">
                  <w:pPr>
                    <w:jc w:val="left"/>
                  </w:pPr>
                  <w:r>
                    <w:t>P</w:t>
                  </w:r>
                  <w:r w:rsidR="00F81402" w:rsidRPr="007F253F">
                    <w:t>otentiomètre</w:t>
                  </w:r>
                </w:p>
              </w:tc>
            </w:tr>
            <w:tr w:rsidR="00F81402" w:rsidTr="005C73E9">
              <w:trPr>
                <w:trHeight w:val="176"/>
              </w:trPr>
              <w:tc>
                <w:tcPr>
                  <w:tcW w:w="3977" w:type="dxa"/>
                  <w:gridSpan w:val="2"/>
                </w:tcPr>
                <w:p w:rsidR="00F81402" w:rsidRPr="005C73E9" w:rsidRDefault="005C73E9" w:rsidP="005C73E9">
                  <w:pPr>
                    <w:jc w:val="center"/>
                    <w:rPr>
                      <w:b/>
                    </w:rPr>
                  </w:pPr>
                  <w:r w:rsidRPr="005C73E9">
                    <w:rPr>
                      <w:b/>
                    </w:rPr>
                    <w:t>Sorties</w:t>
                  </w:r>
                </w:p>
              </w:tc>
            </w:tr>
            <w:tr w:rsidR="00F81402" w:rsidTr="005C73E9">
              <w:trPr>
                <w:trHeight w:val="545"/>
              </w:trPr>
              <w:tc>
                <w:tcPr>
                  <w:tcW w:w="1768" w:type="dxa"/>
                </w:tcPr>
                <w:p w:rsidR="003A2E31" w:rsidRDefault="003A2E31" w:rsidP="004F7F3E">
                  <w:r>
                    <w:t>Pin 9</w:t>
                  </w:r>
                </w:p>
                <w:p w:rsidR="00F81402" w:rsidRDefault="00F81402" w:rsidP="004F7F3E">
                  <w:r>
                    <w:t>Analogique</w:t>
                  </w:r>
                </w:p>
              </w:tc>
              <w:tc>
                <w:tcPr>
                  <w:tcW w:w="2209" w:type="dxa"/>
                </w:tcPr>
                <w:p w:rsidR="00F81402" w:rsidRPr="007F253F" w:rsidRDefault="00F81402" w:rsidP="004F7F3E">
                  <w:r>
                    <w:t>PWM du moteur de 0 à 255</w:t>
                  </w:r>
                </w:p>
              </w:tc>
            </w:tr>
            <w:tr w:rsidR="00F81402" w:rsidTr="00AE7D66">
              <w:trPr>
                <w:trHeight w:val="216"/>
              </w:trPr>
              <w:tc>
                <w:tcPr>
                  <w:tcW w:w="1768" w:type="dxa"/>
                </w:tcPr>
                <w:p w:rsidR="003A2E31" w:rsidRDefault="003A2E31" w:rsidP="003A2E31">
                  <w:r>
                    <w:t>Pin 8</w:t>
                  </w:r>
                </w:p>
                <w:p w:rsidR="00F81402" w:rsidRDefault="00F81402" w:rsidP="003A2E31">
                  <w:r>
                    <w:t>Numérique</w:t>
                  </w:r>
                </w:p>
              </w:tc>
              <w:tc>
                <w:tcPr>
                  <w:tcW w:w="2209" w:type="dxa"/>
                </w:tcPr>
                <w:p w:rsidR="00F81402" w:rsidRDefault="00F81402" w:rsidP="004F7F3E">
                  <w:r>
                    <w:t>1 ou 0 : change le sens de rotation du moteur</w:t>
                  </w:r>
                </w:p>
              </w:tc>
            </w:tr>
          </w:tbl>
          <w:p w:rsidR="00F81402" w:rsidRDefault="00F81402" w:rsidP="00F81402"/>
        </w:tc>
      </w:tr>
    </w:tbl>
    <w:p w:rsidR="00E735E9" w:rsidRDefault="00E735E9" w:rsidP="008D67D2"/>
    <w:p w:rsidR="00E735E9" w:rsidRDefault="00E735E9" w:rsidP="008D67D2"/>
    <w:p w:rsidR="00E735E9" w:rsidRDefault="00E735E9" w:rsidP="008D67D2"/>
    <w:p w:rsidR="00E735E9" w:rsidRDefault="00E735E9" w:rsidP="008D67D2"/>
    <w:p w:rsidR="007B0FF8" w:rsidRDefault="00E735E9" w:rsidP="00E735E9">
      <w:pPr>
        <w:pStyle w:val="Titre3"/>
      </w:pPr>
      <w:r>
        <w:lastRenderedPageBreak/>
        <w:t>Exemple de modèle permettant de faire tourner le moteur dans un sens ou dans l’autre à partir de Matlab.</w:t>
      </w:r>
    </w:p>
    <w:p w:rsidR="00E735E9" w:rsidRDefault="00E735E9" w:rsidP="006D76E1">
      <w:pPr>
        <w:pStyle w:val="Paragraphedeliste"/>
        <w:numPr>
          <w:ilvl w:val="0"/>
          <w:numId w:val="21"/>
        </w:numPr>
      </w:pPr>
      <w:r>
        <w:t xml:space="preserve">Reproduire le schéma ci –dessous. </w:t>
      </w:r>
    </w:p>
    <w:p w:rsidR="00E735E9" w:rsidRPr="00E735E9" w:rsidRDefault="00E735E9" w:rsidP="006D76E1">
      <w:pPr>
        <w:pStyle w:val="Paragraphedeliste"/>
        <w:numPr>
          <w:ilvl w:val="0"/>
          <w:numId w:val="21"/>
        </w:numPr>
      </w:pPr>
      <w:r>
        <w:t>Appuyer sur Run (triangle vert) pour lancer la commande.</w:t>
      </w:r>
    </w:p>
    <w:p w:rsidR="00E735E9" w:rsidRPr="00E735E9" w:rsidRDefault="00E735E9" w:rsidP="00E735E9"/>
    <w:p w:rsidR="00C1397C" w:rsidRDefault="00C1397C" w:rsidP="00C1397C">
      <w:pPr>
        <w:jc w:val="center"/>
      </w:pPr>
      <w:r>
        <w:rPr>
          <w:noProof/>
          <w:lang w:eastAsia="fr-FR"/>
        </w:rPr>
        <w:drawing>
          <wp:inline distT="0" distB="0" distL="0" distR="0" wp14:anchorId="0819C06A" wp14:editId="5103BDB8">
            <wp:extent cx="3760967" cy="23130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3564" cy="23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D2" w:rsidRDefault="008D67D2" w:rsidP="008D67D2"/>
    <w:p w:rsidR="008D67D2" w:rsidRDefault="008D67D2">
      <w:pPr>
        <w:spacing w:after="200"/>
        <w:jc w:val="left"/>
      </w:pPr>
      <w:r>
        <w:br w:type="page"/>
      </w:r>
    </w:p>
    <w:p w:rsidR="008D67D2" w:rsidRDefault="008D67D2" w:rsidP="008D67D2">
      <w:pPr>
        <w:pStyle w:val="Titre1"/>
      </w:pPr>
      <w:r>
        <w:lastRenderedPageBreak/>
        <w:t>Acquisition et pilotage par l’ordinateur de la carte d’expérimentation</w:t>
      </w:r>
    </w:p>
    <w:p w:rsidR="008D67D2" w:rsidRPr="008D67D2" w:rsidRDefault="008D67D2" w:rsidP="008D67D2"/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p w:rsidR="002D2375" w:rsidRPr="002D2375" w:rsidRDefault="002D2375" w:rsidP="002D2375">
      <w:pPr>
        <w:rPr>
          <w:lang w:eastAsia="fr-FR"/>
        </w:rPr>
      </w:pP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Clock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de la vitesse moteur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A2237A"/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</w:tr>
    </w:tbl>
    <w:p w:rsidR="00C352E9" w:rsidRPr="00C352E9" w:rsidRDefault="00C352E9" w:rsidP="00C352E9">
      <w:pPr>
        <w:rPr>
          <w:lang w:eastAsia="fr-FR"/>
        </w:rPr>
      </w:pPr>
    </w:p>
    <w:p w:rsidR="002D2375" w:rsidRDefault="002D2375" w:rsidP="002D2375">
      <w:r>
        <w:t>La correspondance entre la tension mesurée et le courant est de : 2 V = 1A.</w:t>
      </w:r>
    </w:p>
    <w:p w:rsidR="002D2375" w:rsidRDefault="002D2375" w:rsidP="002D2375"/>
    <w:p w:rsidR="002D2375" w:rsidRDefault="002D2375" w:rsidP="002D2375">
      <w:r>
        <w:t>Les tensions des moteurs et la tension générale mesurées sont les tensions réelles divisées par trois.</w:t>
      </w:r>
    </w:p>
    <w:p w:rsidR="002D2375" w:rsidRPr="00F54392" w:rsidRDefault="002D2375" w:rsidP="002D2375">
      <w:r>
        <w:t>La tension image de la vitesse est de 0,02 V/(tr/s).</w:t>
      </w:r>
    </w:p>
    <w:p w:rsidR="00427AD7" w:rsidRDefault="00E154D4" w:rsidP="002D2375">
      <w:r>
        <w:t>Les sorties analogiques</w:t>
      </w:r>
      <w:r w:rsidRPr="00E154D4">
        <w:t xml:space="preserve"> sont utilisées pour commander la vitesse et le sens</w:t>
      </w:r>
      <w:r w:rsidR="00C86FC6">
        <w:t xml:space="preserve"> des  moteurs azimut et altitude :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 xml:space="preserve">AO 0 </w:t>
      </w:r>
      <w:r w:rsidR="00350896">
        <w:t>commande du moteur azimut (AZ) ;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>AO 1 commande du moteur altitude (AL).</w:t>
      </w:r>
    </w:p>
    <w:p w:rsidR="00654FC8" w:rsidRDefault="00654FC8" w:rsidP="00654FC8">
      <w:r>
        <w:t>Les tensions appliquées sont comprise en 0 et 5 V :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0V</m:t>
        </m:r>
      </m:oMath>
      <w:r w:rsidR="00654FC8">
        <w:t xml:space="preserve"> </w:t>
      </w:r>
      <w:r>
        <w:t>m</w:t>
      </w:r>
      <w:r w:rsidR="00654FC8">
        <w:t>oteur tourne à pleine vitesse dans un sens de rotation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2,5 V</m:t>
        </m:r>
      </m:oMath>
      <w:r>
        <w:t xml:space="preserve"> m</w:t>
      </w:r>
      <w:r w:rsidR="00654FC8">
        <w:t>oteur arrêté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5 V</m:t>
        </m:r>
      </m:oMath>
      <w:r>
        <w:rPr>
          <w:rFonts w:eastAsiaTheme="minorEastAsia"/>
        </w:rPr>
        <w:t xml:space="preserve"> m</w:t>
      </w:r>
      <w:r w:rsidR="00654FC8">
        <w:t>oteur tourne à pleine vitesse dans l'autre sens de rotation.</w:t>
      </w:r>
    </w:p>
    <w:p w:rsidR="00654FC8" w:rsidRDefault="00654FC8" w:rsidP="00654FC8"/>
    <w:p w:rsidR="00427AD7" w:rsidRPr="00A97E7D" w:rsidRDefault="00654FC8" w:rsidP="00654FC8">
      <w:pPr>
        <w:rPr>
          <w:i/>
        </w:rPr>
      </w:pPr>
      <w:r w:rsidRPr="00A97E7D">
        <w:rPr>
          <w:i/>
        </w:rPr>
        <w:t xml:space="preserve">La tension générée aux bornes du moteur est croissante de </w:t>
      </w:r>
      <m:oMath>
        <m:r>
          <w:rPr>
            <w:rFonts w:ascii="Cambria Math" w:hAnsi="Cambria Math"/>
          </w:rPr>
          <m:t>2,5⇒V</m:t>
        </m:r>
      </m:oMath>
      <w:r w:rsidRPr="00A97E7D">
        <w:rPr>
          <w:i/>
        </w:rPr>
        <w:t xml:space="preserve"> et de </w:t>
      </w:r>
      <m:oMath>
        <m:r>
          <w:rPr>
            <w:rFonts w:ascii="Cambria Math" w:hAnsi="Cambria Math"/>
          </w:rPr>
          <m:t>2,5⇒5V</m:t>
        </m:r>
      </m:oMath>
      <w:r w:rsidRPr="00A97E7D">
        <w:rPr>
          <w:i/>
        </w:rPr>
        <w:t>, cependant la variation de vitesse n'est pas linéaire à la consigne.</w:t>
      </w:r>
    </w:p>
    <w:p w:rsidR="005B2DD0" w:rsidRDefault="003242FE">
      <w:pPr>
        <w:spacing w:after="200"/>
        <w:jc w:val="left"/>
      </w:pPr>
      <w:r>
        <w:br w:type="page"/>
      </w:r>
    </w:p>
    <w:p w:rsidR="005B2DD0" w:rsidRPr="005B2DD0" w:rsidRDefault="005B2DD0" w:rsidP="005B2DD0"/>
    <w:p w:rsidR="003242FE" w:rsidRDefault="005F1820" w:rsidP="005F1820">
      <w:pPr>
        <w:pStyle w:val="Titre1"/>
      </w:pPr>
      <w:bookmarkStart w:id="16" w:name="_Toc440101771"/>
      <w:r>
        <w:t>Pense – bête Méca3D</w:t>
      </w:r>
      <w:bookmarkEnd w:id="16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1560D3F9" wp14:editId="3EB0B2F3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r>
        <w:t>Méca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Menu outil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Compléments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Autres compléments</w:t>
      </w:r>
    </w:p>
    <w:p w:rsidR="00706C80" w:rsidRDefault="00706C80" w:rsidP="006D76E1">
      <w:pPr>
        <w:pStyle w:val="Paragraphedeliste"/>
        <w:numPr>
          <w:ilvl w:val="1"/>
          <w:numId w:val="6"/>
        </w:numPr>
      </w:pPr>
      <w:r>
        <w:t>Meca 3D Cliquer la case de gauche (Compléments actifs) et la case de droite (Démarrage).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7" w:name="_Toc440101772"/>
      <w:r>
        <w:t>Déclaration des pièces</w:t>
      </w:r>
      <w:bookmarkEnd w:id="17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l’ensemble carter.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1BCDF6A9" wp14:editId="477C77D4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0D0DCFF8" wp14:editId="65F0094D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3"/>
      <w:r>
        <w:t>Déclaration des liaisons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4A1AF41" wp14:editId="09CD3A1E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213B3AC9" wp14:editId="784AF919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F432A3E" wp14:editId="7EB87798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4"/>
      <w:r>
        <w:lastRenderedPageBreak/>
        <w:t>Réaliser le calcul et la simulation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05D0F1CA" wp14:editId="3BD897B1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F403BD0" wp14:editId="5E438496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0" w:name="_Toc440101775"/>
      <w:r>
        <w:t>Réalisation des courbes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5F42493B" wp14:editId="0D003501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5BFE0F4C" wp14:editId="3C9DCFB2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D35A786" wp14:editId="5E687A92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6"/>
      <w:r>
        <w:t>Exporter des courbes au format texte</w:t>
      </w:r>
      <w:bookmarkEnd w:id="21"/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22" w:name="_Toc399963950"/>
      <w:bookmarkStart w:id="23" w:name="_Toc440101778"/>
      <w:bookmarkEnd w:id="14"/>
      <w:r w:rsidRPr="00EF2F62">
        <w:lastRenderedPageBreak/>
        <w:t>Description structurelle et technologique</w:t>
      </w:r>
      <w:bookmarkEnd w:id="22"/>
      <w:bookmarkEnd w:id="23"/>
    </w:p>
    <w:p w:rsidR="00EF2F62" w:rsidRDefault="00EF2F62" w:rsidP="00EF2F62">
      <w:pPr>
        <w:rPr>
          <w:lang w:eastAsia="fr-FR"/>
        </w:rPr>
      </w:pPr>
    </w:p>
    <w:p w:rsidR="002E6206" w:rsidRDefault="00113BAD" w:rsidP="00113BAD">
      <w:pPr>
        <w:pStyle w:val="Titre2"/>
      </w:pPr>
      <w:r>
        <w:t>Description structurelle</w:t>
      </w:r>
    </w:p>
    <w:p w:rsidR="00113BAD" w:rsidRPr="00113BAD" w:rsidRDefault="00113BAD" w:rsidP="00113BAD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332A66" wp14:editId="6AEE7274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A9BF74" wp14:editId="0322B3F7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55EB0A4" wp14:editId="7CAB8055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A673E47" wp14:editId="45CD1E4E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910817B" wp14:editId="39444225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AAA65F4" wp14:editId="4615F351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32454AC" wp14:editId="33D13A0E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113BAD" w:rsidP="00113BAD">
      <w:pPr>
        <w:pStyle w:val="Titre2"/>
      </w:pPr>
      <w:r>
        <w:lastRenderedPageBreak/>
        <w:t>Description technologique</w:t>
      </w:r>
    </w:p>
    <w:p w:rsidR="00365599" w:rsidRPr="00365599" w:rsidRDefault="00365599" w:rsidP="00365599">
      <w:pPr>
        <w:pStyle w:val="Titre3"/>
        <w:rPr>
          <w:lang w:eastAsia="fr-FR"/>
        </w:rPr>
      </w:pPr>
      <w:r>
        <w:rPr>
          <w:lang w:eastAsia="fr-FR"/>
        </w:rPr>
        <w:t>Réducteur axe azimut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27729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365599" w:rsidP="00365599">
      <w:pPr>
        <w:pStyle w:val="Titre3"/>
        <w:rPr>
          <w:lang w:eastAsia="fr-FR"/>
        </w:rPr>
      </w:pPr>
      <w:r>
        <w:rPr>
          <w:lang w:eastAsia="fr-FR"/>
        </w:rPr>
        <w:lastRenderedPageBreak/>
        <w:t>Réducteur axe altitude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5413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5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70"/>
      <w:bookmarkStart w:id="25" w:name="_Toc440101779"/>
      <w:r w:rsidRPr="00EF2F62">
        <w:lastRenderedPageBreak/>
        <w:t>Ingénierie Système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EF2F62" w:rsidRDefault="00CC067C" w:rsidP="004810FA">
      <w:pPr>
        <w:rPr>
          <w:lang w:eastAsia="fr-FR"/>
        </w:rPr>
      </w:pPr>
      <w:r>
        <w:rPr>
          <w:lang w:eastAsia="fr-FR"/>
        </w:rPr>
        <w:pict>
          <v:shape id="_x0000_i1028" type="#_x0000_t75" style="width:452.65pt;height:246.05pt">
            <v:imagedata r:id="rId52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CC067C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05pt;height:244.8pt">
            <v:imagedata r:id="rId53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CACF051" wp14:editId="118C4D56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CC067C" w:rsidP="00EF2F62">
      <w:pPr>
        <w:rPr>
          <w:lang w:eastAsia="fr-FR"/>
        </w:rPr>
      </w:pPr>
      <w:r>
        <w:rPr>
          <w:lang w:eastAsia="fr-FR"/>
        </w:rPr>
        <w:pict>
          <v:shape id="_x0000_i1030" type="#_x0000_t75" style="width:452.65pt;height:407.6pt">
            <v:imagedata r:id="rId55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sectPr w:rsidR="00386A10" w:rsidSect="00BD27AA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7C0E" w:rsidRDefault="006E7C0E" w:rsidP="00D917A8">
      <w:pPr>
        <w:spacing w:line="240" w:lineRule="auto"/>
      </w:pPr>
      <w:r>
        <w:separator/>
      </w:r>
    </w:p>
  </w:endnote>
  <w:endnote w:type="continuationSeparator" w:id="0">
    <w:p w:rsidR="006E7C0E" w:rsidRDefault="006E7C0E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395581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de La Martinière Monplaisir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C067C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C067C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7C0E" w:rsidRDefault="006E7C0E" w:rsidP="00D917A8">
      <w:pPr>
        <w:spacing w:line="240" w:lineRule="auto"/>
      </w:pPr>
      <w:r>
        <w:separator/>
      </w:r>
    </w:p>
  </w:footnote>
  <w:footnote w:type="continuationSeparator" w:id="0">
    <w:p w:rsidR="006E7C0E" w:rsidRDefault="006E7C0E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DA76003" wp14:editId="191B57A4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1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1A52DB"/>
    <w:multiLevelType w:val="hybridMultilevel"/>
    <w:tmpl w:val="723A7B8C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7"/>
  </w:num>
  <w:num w:numId="4">
    <w:abstractNumId w:val="15"/>
  </w:num>
  <w:num w:numId="5">
    <w:abstractNumId w:val="2"/>
  </w:num>
  <w:num w:numId="6">
    <w:abstractNumId w:val="18"/>
  </w:num>
  <w:num w:numId="7">
    <w:abstractNumId w:val="13"/>
  </w:num>
  <w:num w:numId="8">
    <w:abstractNumId w:val="11"/>
  </w:num>
  <w:num w:numId="9">
    <w:abstractNumId w:val="3"/>
  </w:num>
  <w:num w:numId="10">
    <w:abstractNumId w:val="16"/>
  </w:num>
  <w:num w:numId="11">
    <w:abstractNumId w:val="8"/>
  </w:num>
  <w:num w:numId="12">
    <w:abstractNumId w:val="0"/>
  </w:num>
  <w:num w:numId="13">
    <w:abstractNumId w:val="21"/>
  </w:num>
  <w:num w:numId="14">
    <w:abstractNumId w:val="5"/>
  </w:num>
  <w:num w:numId="15">
    <w:abstractNumId w:val="9"/>
  </w:num>
  <w:num w:numId="16">
    <w:abstractNumId w:val="7"/>
  </w:num>
  <w:num w:numId="17">
    <w:abstractNumId w:val="6"/>
  </w:num>
  <w:num w:numId="18">
    <w:abstractNumId w:val="1"/>
  </w:num>
  <w:num w:numId="19">
    <w:abstractNumId w:val="14"/>
  </w:num>
  <w:num w:numId="20">
    <w:abstractNumId w:val="4"/>
  </w:num>
  <w:num w:numId="21">
    <w:abstractNumId w:val="19"/>
  </w:num>
  <w:num w:numId="22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35DA8"/>
    <w:rsid w:val="000459D5"/>
    <w:rsid w:val="000530AF"/>
    <w:rsid w:val="0006207F"/>
    <w:rsid w:val="000730CC"/>
    <w:rsid w:val="000761F7"/>
    <w:rsid w:val="000C2D8C"/>
    <w:rsid w:val="000D645F"/>
    <w:rsid w:val="000E0588"/>
    <w:rsid w:val="000E407D"/>
    <w:rsid w:val="00103A1F"/>
    <w:rsid w:val="00113BAD"/>
    <w:rsid w:val="00114451"/>
    <w:rsid w:val="00133EA5"/>
    <w:rsid w:val="00175EE1"/>
    <w:rsid w:val="001911FC"/>
    <w:rsid w:val="00191DCD"/>
    <w:rsid w:val="001979C5"/>
    <w:rsid w:val="001D558B"/>
    <w:rsid w:val="001F6E2D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91386"/>
    <w:rsid w:val="002A7E22"/>
    <w:rsid w:val="002B52BB"/>
    <w:rsid w:val="002D2375"/>
    <w:rsid w:val="002D3D53"/>
    <w:rsid w:val="002E6206"/>
    <w:rsid w:val="003242FE"/>
    <w:rsid w:val="00350896"/>
    <w:rsid w:val="00357715"/>
    <w:rsid w:val="00362C6A"/>
    <w:rsid w:val="00365599"/>
    <w:rsid w:val="00386A10"/>
    <w:rsid w:val="00395581"/>
    <w:rsid w:val="003A2E31"/>
    <w:rsid w:val="003A4970"/>
    <w:rsid w:val="003B6EFF"/>
    <w:rsid w:val="003D6025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5132"/>
    <w:rsid w:val="00467113"/>
    <w:rsid w:val="004810FA"/>
    <w:rsid w:val="004A0A1B"/>
    <w:rsid w:val="004B0B8B"/>
    <w:rsid w:val="004C7C7D"/>
    <w:rsid w:val="004D19DD"/>
    <w:rsid w:val="004D46EF"/>
    <w:rsid w:val="004E07A7"/>
    <w:rsid w:val="00517E32"/>
    <w:rsid w:val="00545892"/>
    <w:rsid w:val="00562482"/>
    <w:rsid w:val="00583C3E"/>
    <w:rsid w:val="005A20FD"/>
    <w:rsid w:val="005B2DD0"/>
    <w:rsid w:val="005C73E9"/>
    <w:rsid w:val="005D5FF5"/>
    <w:rsid w:val="005E2E8E"/>
    <w:rsid w:val="005E61F9"/>
    <w:rsid w:val="005F1820"/>
    <w:rsid w:val="005F6838"/>
    <w:rsid w:val="00616B8E"/>
    <w:rsid w:val="00627914"/>
    <w:rsid w:val="00636894"/>
    <w:rsid w:val="00643DB0"/>
    <w:rsid w:val="00654FC8"/>
    <w:rsid w:val="00661035"/>
    <w:rsid w:val="00683366"/>
    <w:rsid w:val="006C031E"/>
    <w:rsid w:val="006C1A88"/>
    <w:rsid w:val="006D76E1"/>
    <w:rsid w:val="006E7C0E"/>
    <w:rsid w:val="00706C80"/>
    <w:rsid w:val="007611EC"/>
    <w:rsid w:val="00767744"/>
    <w:rsid w:val="00770F1C"/>
    <w:rsid w:val="00774CAB"/>
    <w:rsid w:val="00787702"/>
    <w:rsid w:val="00796F7B"/>
    <w:rsid w:val="007A2C4C"/>
    <w:rsid w:val="007B069B"/>
    <w:rsid w:val="007B0FF8"/>
    <w:rsid w:val="007B58DB"/>
    <w:rsid w:val="007C676B"/>
    <w:rsid w:val="007D372C"/>
    <w:rsid w:val="007E23EF"/>
    <w:rsid w:val="007E3C16"/>
    <w:rsid w:val="007F253F"/>
    <w:rsid w:val="007F28AE"/>
    <w:rsid w:val="007F7224"/>
    <w:rsid w:val="0080716D"/>
    <w:rsid w:val="008137C7"/>
    <w:rsid w:val="008215AA"/>
    <w:rsid w:val="0083105E"/>
    <w:rsid w:val="0085045C"/>
    <w:rsid w:val="008573A5"/>
    <w:rsid w:val="00890B22"/>
    <w:rsid w:val="00897D1F"/>
    <w:rsid w:val="008C45DF"/>
    <w:rsid w:val="008D13AF"/>
    <w:rsid w:val="008D325E"/>
    <w:rsid w:val="008D67D2"/>
    <w:rsid w:val="008F1567"/>
    <w:rsid w:val="00917CC1"/>
    <w:rsid w:val="00961674"/>
    <w:rsid w:val="009702D0"/>
    <w:rsid w:val="00976058"/>
    <w:rsid w:val="009912A2"/>
    <w:rsid w:val="009B4615"/>
    <w:rsid w:val="009D1AE6"/>
    <w:rsid w:val="009D5893"/>
    <w:rsid w:val="009E49E8"/>
    <w:rsid w:val="009F2504"/>
    <w:rsid w:val="00A17179"/>
    <w:rsid w:val="00A4601C"/>
    <w:rsid w:val="00A55750"/>
    <w:rsid w:val="00A57195"/>
    <w:rsid w:val="00A6050F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C1397C"/>
    <w:rsid w:val="00C352E9"/>
    <w:rsid w:val="00C67D52"/>
    <w:rsid w:val="00C75418"/>
    <w:rsid w:val="00C86FC6"/>
    <w:rsid w:val="00CA4719"/>
    <w:rsid w:val="00CC067C"/>
    <w:rsid w:val="00CE7B9D"/>
    <w:rsid w:val="00CF134A"/>
    <w:rsid w:val="00CF549E"/>
    <w:rsid w:val="00D205F7"/>
    <w:rsid w:val="00D25E4A"/>
    <w:rsid w:val="00D45098"/>
    <w:rsid w:val="00D806C3"/>
    <w:rsid w:val="00D84E34"/>
    <w:rsid w:val="00D917A8"/>
    <w:rsid w:val="00D945B6"/>
    <w:rsid w:val="00DB7264"/>
    <w:rsid w:val="00E03707"/>
    <w:rsid w:val="00E154D4"/>
    <w:rsid w:val="00E2574F"/>
    <w:rsid w:val="00E36FF2"/>
    <w:rsid w:val="00E735E9"/>
    <w:rsid w:val="00E80790"/>
    <w:rsid w:val="00E818EA"/>
    <w:rsid w:val="00E90FB5"/>
    <w:rsid w:val="00E97D1B"/>
    <w:rsid w:val="00EA40DF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1402"/>
    <w:rsid w:val="00F82635"/>
    <w:rsid w:val="00F85896"/>
    <w:rsid w:val="00F9546E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26" Type="http://schemas.openxmlformats.org/officeDocument/2006/relationships/image" Target="media/image16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36.emf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24826C-67AE-4240-B9A9-53D0CB456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20</Pages>
  <Words>1852</Words>
  <Characters>10191</Characters>
  <Application>Microsoft Office Word</Application>
  <DocSecurity>0</DocSecurity>
  <Lines>84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12019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120</cp:revision>
  <cp:lastPrinted>2015-11-12T21:44:00Z</cp:lastPrinted>
  <dcterms:created xsi:type="dcterms:W3CDTF">2015-09-03T11:25:00Z</dcterms:created>
  <dcterms:modified xsi:type="dcterms:W3CDTF">2016-01-11T18:49:00Z</dcterms:modified>
</cp:coreProperties>
</file>